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2B026C" w14:textId="6B49CFA2" w:rsidR="00385334" w:rsidRPr="00385334" w:rsidRDefault="00385334" w:rsidP="00385334">
      <w:pPr>
        <w:spacing w:after="0"/>
        <w:jc w:val="center"/>
        <w:rPr>
          <w:rFonts w:eastAsia="Calibri" w:cs="Times New Roman"/>
          <w:b/>
          <w:szCs w:val="28"/>
        </w:rPr>
      </w:pPr>
    </w:p>
    <w:p w14:paraId="5B089FDB" w14:textId="26413137" w:rsidR="00385334" w:rsidRPr="00385334" w:rsidRDefault="00623A12" w:rsidP="00385334">
      <w:pPr>
        <w:spacing w:after="0"/>
        <w:jc w:val="center"/>
        <w:rPr>
          <w:rFonts w:eastAsia="Calibri" w:cs="Times New Roman"/>
          <w:b/>
          <w:szCs w:val="28"/>
        </w:rPr>
      </w:pPr>
      <w:r>
        <w:rPr>
          <w:rFonts w:eastAsia="Calibri" w:cs="Times New Roman"/>
          <w:b/>
          <w:szCs w:val="28"/>
        </w:rPr>
        <w:t>ГК ДОУ «БЕРДЯНСКИЙ ДЕТСКИЙ САД «ДЮЙМОВОЧКА»</w:t>
      </w:r>
      <w:r w:rsidR="00FD4A67">
        <w:rPr>
          <w:rFonts w:eastAsia="Calibri" w:cs="Times New Roman"/>
          <w:b/>
          <w:szCs w:val="28"/>
        </w:rPr>
        <w:t xml:space="preserve"> </w:t>
      </w:r>
      <w:r>
        <w:rPr>
          <w:rFonts w:eastAsia="Calibri" w:cs="Times New Roman"/>
          <w:b/>
          <w:szCs w:val="28"/>
        </w:rPr>
        <w:t>ОБЩЕРАЗВИВАЮЩЕГО ВИДА МУНИЦИПАЛЬНОГО ОКРУГА» ДНР</w:t>
      </w:r>
    </w:p>
    <w:p w14:paraId="74E97E5B" w14:textId="6897BB63" w:rsidR="00385334" w:rsidRPr="00385334" w:rsidRDefault="00385334" w:rsidP="00385334">
      <w:pPr>
        <w:spacing w:after="0"/>
        <w:jc w:val="right"/>
        <w:rPr>
          <w:rFonts w:eastAsia="Calibri" w:cs="Times New Roman"/>
          <w:sz w:val="24"/>
          <w:szCs w:val="24"/>
        </w:rPr>
      </w:pPr>
    </w:p>
    <w:p w14:paraId="3CA1552E" w14:textId="01C4E538" w:rsidR="00385334" w:rsidRPr="00385334" w:rsidRDefault="00385334" w:rsidP="00623A12">
      <w:pPr>
        <w:spacing w:after="0"/>
        <w:jc w:val="center"/>
        <w:rPr>
          <w:rFonts w:eastAsia="Calibri" w:cs="Times New Roman"/>
          <w:sz w:val="24"/>
          <w:szCs w:val="24"/>
        </w:rPr>
      </w:pPr>
      <w:r w:rsidRPr="00385334">
        <w:rPr>
          <w:rFonts w:eastAsia="Calibri" w:cs="Times New Roman"/>
          <w:sz w:val="24"/>
          <w:szCs w:val="24"/>
        </w:rPr>
        <w:t xml:space="preserve"> </w:t>
      </w:r>
    </w:p>
    <w:p w14:paraId="144DA3C0" w14:textId="2DC0E2F3" w:rsidR="00385334" w:rsidRPr="00385334" w:rsidRDefault="00385334" w:rsidP="00385334">
      <w:pPr>
        <w:spacing w:after="0"/>
        <w:jc w:val="right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«</w:t>
      </w:r>
      <w:r w:rsidR="00623A12">
        <w:rPr>
          <w:rFonts w:eastAsia="Calibri" w:cs="Times New Roman"/>
          <w:szCs w:val="28"/>
        </w:rPr>
        <w:t>29</w:t>
      </w:r>
      <w:r w:rsidRPr="00385334">
        <w:rPr>
          <w:rFonts w:eastAsia="Calibri" w:cs="Times New Roman"/>
          <w:szCs w:val="28"/>
        </w:rPr>
        <w:t xml:space="preserve">» </w:t>
      </w:r>
      <w:r w:rsidR="00623A12">
        <w:rPr>
          <w:rFonts w:eastAsia="Calibri" w:cs="Times New Roman"/>
          <w:szCs w:val="28"/>
        </w:rPr>
        <w:t>ноября</w:t>
      </w:r>
      <w:r w:rsidRPr="00385334">
        <w:rPr>
          <w:rFonts w:eastAsia="Calibri" w:cs="Times New Roman"/>
          <w:szCs w:val="28"/>
        </w:rPr>
        <w:t xml:space="preserve"> 20</w:t>
      </w:r>
      <w:r w:rsidR="00623A12">
        <w:rPr>
          <w:rFonts w:eastAsia="Calibri" w:cs="Times New Roman"/>
          <w:szCs w:val="28"/>
        </w:rPr>
        <w:t>24</w:t>
      </w:r>
      <w:r w:rsidRPr="00385334">
        <w:rPr>
          <w:rFonts w:eastAsia="Calibri" w:cs="Times New Roman"/>
          <w:szCs w:val="28"/>
        </w:rPr>
        <w:t xml:space="preserve">г.  № </w:t>
      </w:r>
      <w:r w:rsidR="00623A12">
        <w:rPr>
          <w:rFonts w:eastAsia="Calibri" w:cs="Times New Roman"/>
          <w:szCs w:val="28"/>
        </w:rPr>
        <w:t>12</w:t>
      </w:r>
    </w:p>
    <w:p w14:paraId="018FAEA8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b/>
          <w:szCs w:val="28"/>
        </w:rPr>
      </w:pPr>
    </w:p>
    <w:p w14:paraId="002C1576" w14:textId="77777777" w:rsidR="00385334" w:rsidRPr="00385334" w:rsidRDefault="00385334" w:rsidP="00385334">
      <w:pPr>
        <w:spacing w:after="0"/>
        <w:ind w:left="708" w:firstLine="708"/>
        <w:jc w:val="both"/>
        <w:rPr>
          <w:rFonts w:eastAsia="Calibri" w:cs="Times New Roman"/>
          <w:b/>
          <w:szCs w:val="28"/>
        </w:rPr>
      </w:pPr>
      <w:r w:rsidRPr="00385334">
        <w:rPr>
          <w:rFonts w:eastAsia="Calibri" w:cs="Times New Roman"/>
          <w:b/>
          <w:szCs w:val="28"/>
        </w:rPr>
        <w:t>Протокол собрания первичной профсоюзной организации</w:t>
      </w:r>
    </w:p>
    <w:p w14:paraId="36400CB6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</w:p>
    <w:p w14:paraId="523473F9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</w:p>
    <w:p w14:paraId="41520155" w14:textId="3C9ED393" w:rsidR="00385334" w:rsidRPr="00385334" w:rsidRDefault="00385334" w:rsidP="00385334">
      <w:pPr>
        <w:spacing w:after="0"/>
        <w:ind w:left="5664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По списку</w:t>
      </w:r>
      <w:r w:rsidR="00623A12">
        <w:rPr>
          <w:rFonts w:eastAsia="Calibri" w:cs="Times New Roman"/>
          <w:szCs w:val="28"/>
        </w:rPr>
        <w:t xml:space="preserve"> 16</w:t>
      </w:r>
    </w:p>
    <w:p w14:paraId="0209E69C" w14:textId="3A066A44" w:rsidR="00385334" w:rsidRPr="00385334" w:rsidRDefault="00385334" w:rsidP="00385334">
      <w:pPr>
        <w:spacing w:after="0"/>
        <w:ind w:left="5664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 xml:space="preserve">Присутствовали </w:t>
      </w:r>
      <w:r w:rsidR="00623A12">
        <w:rPr>
          <w:rFonts w:eastAsia="Calibri" w:cs="Times New Roman"/>
          <w:szCs w:val="28"/>
        </w:rPr>
        <w:t>4</w:t>
      </w:r>
    </w:p>
    <w:p w14:paraId="50E0A226" w14:textId="6A27B563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 xml:space="preserve">Председатель </w:t>
      </w:r>
      <w:r w:rsidR="00623A12">
        <w:rPr>
          <w:rFonts w:eastAsia="Calibri" w:cs="Times New Roman"/>
          <w:szCs w:val="28"/>
        </w:rPr>
        <w:t>Рябченко Т.В.</w:t>
      </w:r>
    </w:p>
    <w:p w14:paraId="54B95D7A" w14:textId="77777777" w:rsidR="00385334" w:rsidRPr="00385334" w:rsidRDefault="00385334" w:rsidP="00385334">
      <w:pPr>
        <w:spacing w:after="0"/>
        <w:jc w:val="center"/>
        <w:rPr>
          <w:rFonts w:eastAsia="Calibri" w:cs="Times New Roman"/>
          <w:sz w:val="22"/>
        </w:rPr>
      </w:pPr>
      <w:r w:rsidRPr="00385334">
        <w:rPr>
          <w:rFonts w:eastAsia="Calibri" w:cs="Times New Roman"/>
          <w:sz w:val="22"/>
        </w:rPr>
        <w:t>(фамилия, инициалы)</w:t>
      </w:r>
    </w:p>
    <w:p w14:paraId="664401B6" w14:textId="30D2C559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 xml:space="preserve">Секретарь </w:t>
      </w:r>
      <w:proofErr w:type="spellStart"/>
      <w:r w:rsidR="00623A12">
        <w:rPr>
          <w:rFonts w:eastAsia="Calibri" w:cs="Times New Roman"/>
          <w:szCs w:val="28"/>
        </w:rPr>
        <w:t>Логозинская</w:t>
      </w:r>
      <w:proofErr w:type="spellEnd"/>
      <w:r w:rsidR="00623A12">
        <w:rPr>
          <w:rFonts w:eastAsia="Calibri" w:cs="Times New Roman"/>
          <w:szCs w:val="28"/>
        </w:rPr>
        <w:t xml:space="preserve"> С.Ф.</w:t>
      </w:r>
    </w:p>
    <w:p w14:paraId="5A028EA3" w14:textId="77777777" w:rsidR="00385334" w:rsidRPr="00385334" w:rsidRDefault="00385334" w:rsidP="00385334">
      <w:pPr>
        <w:spacing w:after="0"/>
        <w:jc w:val="center"/>
        <w:rPr>
          <w:rFonts w:eastAsia="Calibri" w:cs="Times New Roman"/>
          <w:sz w:val="22"/>
        </w:rPr>
      </w:pPr>
      <w:r w:rsidRPr="00385334">
        <w:rPr>
          <w:rFonts w:eastAsia="Calibri" w:cs="Times New Roman"/>
          <w:sz w:val="22"/>
        </w:rPr>
        <w:t>(фамилия, инициалы)</w:t>
      </w:r>
    </w:p>
    <w:p w14:paraId="2F26F628" w14:textId="116B1EB8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Присутствовал</w:t>
      </w:r>
      <w:r w:rsidR="00623A12">
        <w:rPr>
          <w:rFonts w:eastAsia="Calibri" w:cs="Times New Roman"/>
          <w:szCs w:val="28"/>
        </w:rPr>
        <w:t>и: заведующая хозяйством</w:t>
      </w:r>
      <w:r w:rsidR="00FD4A67">
        <w:rPr>
          <w:rFonts w:eastAsia="Calibri" w:cs="Times New Roman"/>
          <w:szCs w:val="28"/>
        </w:rPr>
        <w:t>,</w:t>
      </w:r>
      <w:r w:rsidR="00623A12">
        <w:rPr>
          <w:rFonts w:eastAsia="Calibri" w:cs="Times New Roman"/>
          <w:szCs w:val="28"/>
        </w:rPr>
        <w:t xml:space="preserve"> </w:t>
      </w:r>
      <w:proofErr w:type="spellStart"/>
      <w:r w:rsidR="00623A12">
        <w:rPr>
          <w:rFonts w:eastAsia="Calibri" w:cs="Times New Roman"/>
          <w:szCs w:val="28"/>
        </w:rPr>
        <w:t>Зиньковская</w:t>
      </w:r>
      <w:proofErr w:type="spellEnd"/>
      <w:r w:rsidR="00623A12">
        <w:rPr>
          <w:rFonts w:eastAsia="Calibri" w:cs="Times New Roman"/>
          <w:szCs w:val="28"/>
        </w:rPr>
        <w:t xml:space="preserve"> Н.В. </w:t>
      </w:r>
    </w:p>
    <w:p w14:paraId="04BE2870" w14:textId="77777777" w:rsidR="00385334" w:rsidRPr="00385334" w:rsidRDefault="00385334" w:rsidP="00385334">
      <w:pPr>
        <w:spacing w:after="0"/>
        <w:jc w:val="center"/>
        <w:rPr>
          <w:rFonts w:eastAsia="Calibri" w:cs="Times New Roman"/>
          <w:sz w:val="22"/>
        </w:rPr>
      </w:pPr>
      <w:r w:rsidRPr="00385334">
        <w:rPr>
          <w:rFonts w:eastAsia="Calibri" w:cs="Times New Roman"/>
          <w:sz w:val="22"/>
        </w:rPr>
        <w:t>(должность) (фамилия, инициалы)</w:t>
      </w:r>
    </w:p>
    <w:p w14:paraId="0E22043E" w14:textId="17C972AE" w:rsidR="00385334" w:rsidRPr="00385334" w:rsidRDefault="00623A12" w:rsidP="00385334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Специалист по закупкам</w:t>
      </w:r>
      <w:r w:rsidR="00FD4A67">
        <w:rPr>
          <w:rFonts w:eastAsia="Calibri" w:cs="Times New Roman"/>
          <w:szCs w:val="28"/>
        </w:rPr>
        <w:t>,</w:t>
      </w:r>
      <w:r>
        <w:rPr>
          <w:rFonts w:eastAsia="Calibri" w:cs="Times New Roman"/>
          <w:szCs w:val="28"/>
        </w:rPr>
        <w:t xml:space="preserve"> </w:t>
      </w:r>
      <w:proofErr w:type="spellStart"/>
      <w:r>
        <w:rPr>
          <w:rFonts w:eastAsia="Calibri" w:cs="Times New Roman"/>
          <w:szCs w:val="28"/>
        </w:rPr>
        <w:t>Онышко</w:t>
      </w:r>
      <w:proofErr w:type="spellEnd"/>
      <w:r>
        <w:rPr>
          <w:rFonts w:eastAsia="Calibri" w:cs="Times New Roman"/>
          <w:szCs w:val="28"/>
        </w:rPr>
        <w:t xml:space="preserve"> Н.Н.</w:t>
      </w:r>
    </w:p>
    <w:p w14:paraId="4A0970CD" w14:textId="77777777" w:rsidR="00385334" w:rsidRPr="00385334" w:rsidRDefault="00385334" w:rsidP="00385334">
      <w:pPr>
        <w:spacing w:after="0"/>
        <w:jc w:val="center"/>
        <w:rPr>
          <w:rFonts w:eastAsia="Calibri" w:cs="Times New Roman"/>
          <w:sz w:val="22"/>
        </w:rPr>
      </w:pPr>
      <w:r w:rsidRPr="00385334">
        <w:rPr>
          <w:rFonts w:eastAsia="Calibri" w:cs="Times New Roman"/>
          <w:sz w:val="22"/>
        </w:rPr>
        <w:t>(</w:t>
      </w:r>
      <w:proofErr w:type="gramStart"/>
      <w:r w:rsidRPr="00385334">
        <w:rPr>
          <w:rFonts w:eastAsia="Calibri" w:cs="Times New Roman"/>
          <w:sz w:val="22"/>
        </w:rPr>
        <w:t xml:space="preserve">должность)   </w:t>
      </w:r>
      <w:proofErr w:type="gramEnd"/>
      <w:r w:rsidRPr="00385334">
        <w:rPr>
          <w:rFonts w:eastAsia="Calibri" w:cs="Times New Roman"/>
          <w:sz w:val="22"/>
        </w:rPr>
        <w:t xml:space="preserve"> (фамилия, инициалы)</w:t>
      </w:r>
    </w:p>
    <w:p w14:paraId="67393DBD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</w:p>
    <w:p w14:paraId="1A0270A0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b/>
          <w:szCs w:val="28"/>
        </w:rPr>
      </w:pPr>
      <w:r w:rsidRPr="00385334">
        <w:rPr>
          <w:rFonts w:eastAsia="Calibri" w:cs="Times New Roman"/>
          <w:b/>
          <w:szCs w:val="28"/>
        </w:rPr>
        <w:t>Повестка дня:</w:t>
      </w:r>
    </w:p>
    <w:p w14:paraId="6AA7725B" w14:textId="77777777" w:rsidR="00385334" w:rsidRPr="00385334" w:rsidRDefault="00385334" w:rsidP="00385334">
      <w:pPr>
        <w:numPr>
          <w:ilvl w:val="0"/>
          <w:numId w:val="1"/>
        </w:numPr>
        <w:spacing w:after="0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О выборах уполномоченного (доверенного) лица по охране труда первичной профсоюзной организации.</w:t>
      </w:r>
    </w:p>
    <w:p w14:paraId="34DAEACB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</w:p>
    <w:p w14:paraId="4D6E5080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Слушали: членов выборного профсоюзного органа первичной профсоюзной организации:</w:t>
      </w:r>
    </w:p>
    <w:p w14:paraId="125D19AA" w14:textId="18394EB1" w:rsidR="00385334" w:rsidRDefault="00FD4A67" w:rsidP="00385334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-Рябченко Т.В.</w:t>
      </w:r>
    </w:p>
    <w:p w14:paraId="4BAF37E0" w14:textId="698C8E0D" w:rsidR="00FD4A67" w:rsidRDefault="00FD4A67" w:rsidP="00385334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proofErr w:type="spellStart"/>
      <w:r>
        <w:rPr>
          <w:rFonts w:eastAsia="Calibri" w:cs="Times New Roman"/>
          <w:szCs w:val="28"/>
        </w:rPr>
        <w:t>Логозинскую</w:t>
      </w:r>
      <w:proofErr w:type="spellEnd"/>
      <w:r>
        <w:rPr>
          <w:rFonts w:eastAsia="Calibri" w:cs="Times New Roman"/>
          <w:szCs w:val="28"/>
        </w:rPr>
        <w:t xml:space="preserve"> С.Ф.</w:t>
      </w:r>
    </w:p>
    <w:p w14:paraId="0F26779D" w14:textId="3F694DD3" w:rsidR="00FD4A67" w:rsidRDefault="00FD4A67" w:rsidP="00385334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proofErr w:type="spellStart"/>
      <w:r>
        <w:rPr>
          <w:rFonts w:eastAsia="Calibri" w:cs="Times New Roman"/>
          <w:szCs w:val="28"/>
        </w:rPr>
        <w:t>Зиньковскую</w:t>
      </w:r>
      <w:proofErr w:type="spellEnd"/>
      <w:r>
        <w:rPr>
          <w:rFonts w:eastAsia="Calibri" w:cs="Times New Roman"/>
          <w:szCs w:val="28"/>
        </w:rPr>
        <w:t xml:space="preserve"> Н.В.</w:t>
      </w:r>
    </w:p>
    <w:p w14:paraId="2B2112FE" w14:textId="45DB67AD" w:rsidR="00FD4A67" w:rsidRPr="00385334" w:rsidRDefault="00FD4A67" w:rsidP="00385334">
      <w:pPr>
        <w:spacing w:after="0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Cs w:val="28"/>
        </w:rPr>
        <w:t>-</w:t>
      </w:r>
      <w:proofErr w:type="spellStart"/>
      <w:r>
        <w:rPr>
          <w:rFonts w:eastAsia="Calibri" w:cs="Times New Roman"/>
          <w:szCs w:val="28"/>
        </w:rPr>
        <w:t>Онышко</w:t>
      </w:r>
      <w:proofErr w:type="spellEnd"/>
      <w:r>
        <w:rPr>
          <w:rFonts w:eastAsia="Calibri" w:cs="Times New Roman"/>
          <w:szCs w:val="28"/>
        </w:rPr>
        <w:t xml:space="preserve"> Н.Н.</w:t>
      </w:r>
    </w:p>
    <w:p w14:paraId="18AE3712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Cs w:val="28"/>
        </w:rPr>
      </w:pPr>
    </w:p>
    <w:p w14:paraId="6E837CBC" w14:textId="77777777" w:rsidR="00385334" w:rsidRPr="00385334" w:rsidRDefault="00385334" w:rsidP="00385334">
      <w:pPr>
        <w:spacing w:after="0"/>
        <w:jc w:val="both"/>
        <w:rPr>
          <w:rFonts w:eastAsia="Calibri" w:cs="Times New Roman"/>
          <w:sz w:val="22"/>
        </w:rPr>
      </w:pPr>
    </w:p>
    <w:p w14:paraId="45553846" w14:textId="77777777" w:rsidR="00385334" w:rsidRPr="00385334" w:rsidRDefault="00385334" w:rsidP="00385334">
      <w:pPr>
        <w:spacing w:after="0"/>
        <w:ind w:firstLine="709"/>
        <w:jc w:val="both"/>
        <w:rPr>
          <w:rFonts w:eastAsia="Calibri" w:cs="Times New Roman"/>
          <w:szCs w:val="28"/>
          <w:u w:val="single"/>
        </w:rPr>
      </w:pPr>
      <w:r w:rsidRPr="00385334">
        <w:rPr>
          <w:rFonts w:eastAsia="Calibri" w:cs="Times New Roman"/>
          <w:szCs w:val="28"/>
        </w:rPr>
        <w:t xml:space="preserve">В соответствии со ст. 370 Трудового кодекса РФ, Федеральным законом от 12.01.1996 № 10-ФЗ «О профессиональных союзах, их правах и гарантиях  деятельности», постановлением Исполкома Профсоюза от 28.11.2022 № 14-16 «О внесении изменений в Положение о технической инспекции труда Профсоюза и в Положение об уполномоченном (доверенном лице по охране труда Профсоюза»» и в целях создания здоровых и безопасных условий труда, соответствующих требованиям охраны труда, </w:t>
      </w:r>
      <w:r w:rsidRPr="00385334">
        <w:rPr>
          <w:rFonts w:eastAsia="Calibri" w:cs="Times New Roman"/>
          <w:szCs w:val="28"/>
          <w:u w:val="single"/>
        </w:rPr>
        <w:t>решили:</w:t>
      </w:r>
    </w:p>
    <w:p w14:paraId="715CB88F" w14:textId="77777777" w:rsidR="00385334" w:rsidRPr="00385334" w:rsidRDefault="00385334" w:rsidP="00385334">
      <w:pPr>
        <w:spacing w:after="0"/>
        <w:ind w:left="-284" w:firstLine="992"/>
        <w:jc w:val="both"/>
        <w:rPr>
          <w:rFonts w:eastAsia="Calibri" w:cs="Times New Roman"/>
          <w:szCs w:val="28"/>
        </w:rPr>
      </w:pPr>
    </w:p>
    <w:p w14:paraId="0D212BB5" w14:textId="1AEA9579" w:rsidR="00385334" w:rsidRPr="00385334" w:rsidRDefault="00385334" w:rsidP="00385334">
      <w:pPr>
        <w:numPr>
          <w:ilvl w:val="0"/>
          <w:numId w:val="2"/>
        </w:num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Избрать уполномоченным (доверенным) лицом по охране труда профсоюзной организации</w:t>
      </w:r>
      <w:r w:rsidR="00FD4A67">
        <w:rPr>
          <w:rFonts w:eastAsia="Calibri" w:cs="Times New Roman"/>
          <w:szCs w:val="28"/>
        </w:rPr>
        <w:t xml:space="preserve"> специалист по закупкам, </w:t>
      </w:r>
      <w:proofErr w:type="spellStart"/>
      <w:r w:rsidR="00FD4A67">
        <w:rPr>
          <w:rFonts w:eastAsia="Calibri" w:cs="Times New Roman"/>
          <w:szCs w:val="28"/>
        </w:rPr>
        <w:t>Онышко</w:t>
      </w:r>
      <w:proofErr w:type="spellEnd"/>
      <w:r w:rsidR="00FD4A67">
        <w:rPr>
          <w:rFonts w:eastAsia="Calibri" w:cs="Times New Roman"/>
          <w:szCs w:val="28"/>
        </w:rPr>
        <w:t xml:space="preserve"> Надежду Николаевну.</w:t>
      </w:r>
    </w:p>
    <w:p w14:paraId="4C9665A4" w14:textId="6078B2AA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 xml:space="preserve">                                                     </w:t>
      </w:r>
    </w:p>
    <w:p w14:paraId="40C628D5" w14:textId="77777777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lastRenderedPageBreak/>
        <w:t>2. Определить основные направления деятельности уполномоченного лица по охране труда организации профсоюза:</w:t>
      </w:r>
    </w:p>
    <w:p w14:paraId="0D194E92" w14:textId="77777777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– участие в разработке коллективного договора, соглашения по охране труда и контроль за их выполнением;</w:t>
      </w:r>
    </w:p>
    <w:p w14:paraId="1EE7ECB1" w14:textId="77777777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– контроль за обеспечением безопасных и здоровых условий труда в образовательной организации;</w:t>
      </w:r>
    </w:p>
    <w:p w14:paraId="426FF7E0" w14:textId="77777777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– участие и контроль за своевременным и правильным расследованием и учетом микроповреждений (микротравм), несчастных случаев, профессиональных заболеваний;</w:t>
      </w:r>
    </w:p>
    <w:p w14:paraId="5C852158" w14:textId="77777777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– представительство и защита законных прав и интересов работников на здоровые и безопасные условия труда.</w:t>
      </w:r>
    </w:p>
    <w:p w14:paraId="7A5D060E" w14:textId="77777777" w:rsidR="00385334" w:rsidRPr="00385334" w:rsidRDefault="00385334" w:rsidP="00385334">
      <w:pPr>
        <w:spacing w:after="0"/>
        <w:ind w:firstLine="851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 xml:space="preserve">3. Наделить уполномоченное (доверенное) лицо по охране труда полномочиями на представительство и защиту прав и интересов членов профсоюза в составе комиссии по охране труда и других комиссиях, предусмотренных законодательством для участия в управлении и регулировании вопросов создания безопасных условий труда. </w:t>
      </w:r>
    </w:p>
    <w:p w14:paraId="5DBE462A" w14:textId="77777777" w:rsidR="00385334" w:rsidRPr="00385334" w:rsidRDefault="00385334" w:rsidP="00385334">
      <w:pPr>
        <w:spacing w:after="0"/>
        <w:ind w:left="284" w:firstLine="284"/>
        <w:jc w:val="both"/>
        <w:rPr>
          <w:rFonts w:eastAsia="Calibri" w:cs="Times New Roman"/>
          <w:szCs w:val="28"/>
        </w:rPr>
      </w:pPr>
    </w:p>
    <w:p w14:paraId="6796957E" w14:textId="19B44755" w:rsidR="00385334" w:rsidRPr="00385334" w:rsidRDefault="00385334" w:rsidP="00385334">
      <w:pPr>
        <w:spacing w:after="0"/>
        <w:ind w:left="284" w:firstLine="284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Председатель ______________________</w:t>
      </w:r>
      <w:r w:rsidR="00FD4A67">
        <w:rPr>
          <w:rFonts w:eastAsia="Calibri" w:cs="Times New Roman"/>
          <w:szCs w:val="28"/>
        </w:rPr>
        <w:t>Рябченко Т.В.</w:t>
      </w:r>
    </w:p>
    <w:p w14:paraId="16F1F39E" w14:textId="77777777" w:rsidR="00385334" w:rsidRPr="00385334" w:rsidRDefault="00385334" w:rsidP="00385334">
      <w:pPr>
        <w:spacing w:after="0"/>
        <w:ind w:left="284" w:firstLine="284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 xml:space="preserve">                            (</w:t>
      </w:r>
      <w:proofErr w:type="gramStart"/>
      <w:r w:rsidRPr="00385334">
        <w:rPr>
          <w:rFonts w:eastAsia="Calibri" w:cs="Times New Roman"/>
          <w:sz w:val="22"/>
        </w:rPr>
        <w:t xml:space="preserve">подпись)   </w:t>
      </w:r>
      <w:proofErr w:type="gramEnd"/>
      <w:r w:rsidRPr="00385334">
        <w:rPr>
          <w:rFonts w:eastAsia="Calibri" w:cs="Times New Roman"/>
          <w:sz w:val="22"/>
        </w:rPr>
        <w:t xml:space="preserve">                             (фамилия, инициалы)</w:t>
      </w:r>
    </w:p>
    <w:p w14:paraId="5B1BBD01" w14:textId="4936B6C1" w:rsidR="00385334" w:rsidRPr="00385334" w:rsidRDefault="00385334" w:rsidP="00385334">
      <w:pPr>
        <w:spacing w:after="0"/>
        <w:ind w:left="284" w:firstLine="284"/>
        <w:jc w:val="both"/>
        <w:rPr>
          <w:rFonts w:eastAsia="Calibri" w:cs="Times New Roman"/>
          <w:szCs w:val="28"/>
        </w:rPr>
      </w:pPr>
      <w:r w:rsidRPr="00385334">
        <w:rPr>
          <w:rFonts w:eastAsia="Calibri" w:cs="Times New Roman"/>
          <w:szCs w:val="28"/>
        </w:rPr>
        <w:t>Секретарь   _______________________</w:t>
      </w:r>
      <w:proofErr w:type="spellStart"/>
      <w:r w:rsidR="00FD4A67">
        <w:rPr>
          <w:rFonts w:eastAsia="Calibri" w:cs="Times New Roman"/>
          <w:szCs w:val="28"/>
        </w:rPr>
        <w:t>Логозинская</w:t>
      </w:r>
      <w:proofErr w:type="spellEnd"/>
      <w:r w:rsidR="00FD4A67">
        <w:rPr>
          <w:rFonts w:eastAsia="Calibri" w:cs="Times New Roman"/>
          <w:szCs w:val="28"/>
        </w:rPr>
        <w:t xml:space="preserve"> С.Ф.</w:t>
      </w:r>
    </w:p>
    <w:p w14:paraId="522EA993" w14:textId="77777777" w:rsidR="00385334" w:rsidRPr="00385334" w:rsidRDefault="00385334" w:rsidP="00385334">
      <w:pPr>
        <w:spacing w:after="0"/>
        <w:ind w:left="284" w:firstLine="284"/>
        <w:jc w:val="both"/>
        <w:rPr>
          <w:rFonts w:eastAsia="Calibri" w:cs="Times New Roman"/>
          <w:sz w:val="22"/>
        </w:rPr>
      </w:pPr>
      <w:r w:rsidRPr="00385334">
        <w:rPr>
          <w:rFonts w:eastAsia="Calibri" w:cs="Times New Roman"/>
          <w:szCs w:val="28"/>
        </w:rPr>
        <w:t xml:space="preserve">                          (</w:t>
      </w:r>
      <w:proofErr w:type="gramStart"/>
      <w:r w:rsidRPr="00385334">
        <w:rPr>
          <w:rFonts w:eastAsia="Calibri" w:cs="Times New Roman"/>
          <w:sz w:val="22"/>
        </w:rPr>
        <w:t xml:space="preserve">подпись)   </w:t>
      </w:r>
      <w:proofErr w:type="gramEnd"/>
      <w:r w:rsidRPr="00385334">
        <w:rPr>
          <w:rFonts w:eastAsia="Calibri" w:cs="Times New Roman"/>
          <w:sz w:val="22"/>
        </w:rPr>
        <w:t xml:space="preserve">                                (фамилия, инициалы)</w:t>
      </w:r>
    </w:p>
    <w:p w14:paraId="632C60EA" w14:textId="77777777" w:rsidR="00385334" w:rsidRPr="00385334" w:rsidRDefault="00385334" w:rsidP="00385334">
      <w:pPr>
        <w:spacing w:after="0"/>
        <w:ind w:left="284" w:firstLine="284"/>
        <w:jc w:val="both"/>
        <w:rPr>
          <w:rFonts w:eastAsia="Calibri" w:cs="Times New Roman"/>
          <w:sz w:val="22"/>
        </w:rPr>
      </w:pPr>
    </w:p>
    <w:p w14:paraId="388EDC28" w14:textId="77777777" w:rsidR="00385334" w:rsidRPr="00385334" w:rsidRDefault="00385334" w:rsidP="00385334">
      <w:pPr>
        <w:spacing w:after="0"/>
        <w:rPr>
          <w:rFonts w:eastAsia="Times New Roman" w:cs="Times New Roman"/>
          <w:b/>
          <w:szCs w:val="28"/>
          <w:lang w:eastAsia="zh-CN"/>
        </w:rPr>
      </w:pPr>
      <w:r w:rsidRPr="00385334">
        <w:rPr>
          <w:rFonts w:eastAsia="Times New Roman" w:cs="Times New Roman"/>
          <w:b/>
          <w:szCs w:val="28"/>
          <w:lang w:eastAsia="zh-CN"/>
        </w:rPr>
        <w:br w:type="page"/>
      </w:r>
    </w:p>
    <w:sectPr w:rsidR="00385334" w:rsidRPr="0038533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02790"/>
    <w:multiLevelType w:val="hybridMultilevel"/>
    <w:tmpl w:val="727A26EE"/>
    <w:lvl w:ilvl="0" w:tplc="FEE2D99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 w15:restartNumberingAfterBreak="0">
    <w:nsid w:val="2071559E"/>
    <w:multiLevelType w:val="hybridMultilevel"/>
    <w:tmpl w:val="EF2E7D4A"/>
    <w:lvl w:ilvl="0" w:tplc="329283FC">
      <w:start w:val="1"/>
      <w:numFmt w:val="decimal"/>
      <w:lvlText w:val="%1."/>
      <w:lvlJc w:val="left"/>
      <w:pPr>
        <w:ind w:left="182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5" w:hanging="360"/>
      </w:pPr>
    </w:lvl>
    <w:lvl w:ilvl="2" w:tplc="0419001B" w:tentative="1">
      <w:start w:val="1"/>
      <w:numFmt w:val="lowerRoman"/>
      <w:lvlText w:val="%3."/>
      <w:lvlJc w:val="right"/>
      <w:pPr>
        <w:ind w:left="3215" w:hanging="180"/>
      </w:pPr>
    </w:lvl>
    <w:lvl w:ilvl="3" w:tplc="0419000F" w:tentative="1">
      <w:start w:val="1"/>
      <w:numFmt w:val="decimal"/>
      <w:lvlText w:val="%4."/>
      <w:lvlJc w:val="left"/>
      <w:pPr>
        <w:ind w:left="3935" w:hanging="360"/>
      </w:pPr>
    </w:lvl>
    <w:lvl w:ilvl="4" w:tplc="04190019" w:tentative="1">
      <w:start w:val="1"/>
      <w:numFmt w:val="lowerLetter"/>
      <w:lvlText w:val="%5."/>
      <w:lvlJc w:val="left"/>
      <w:pPr>
        <w:ind w:left="4655" w:hanging="360"/>
      </w:pPr>
    </w:lvl>
    <w:lvl w:ilvl="5" w:tplc="0419001B" w:tentative="1">
      <w:start w:val="1"/>
      <w:numFmt w:val="lowerRoman"/>
      <w:lvlText w:val="%6."/>
      <w:lvlJc w:val="right"/>
      <w:pPr>
        <w:ind w:left="5375" w:hanging="180"/>
      </w:pPr>
    </w:lvl>
    <w:lvl w:ilvl="6" w:tplc="0419000F" w:tentative="1">
      <w:start w:val="1"/>
      <w:numFmt w:val="decimal"/>
      <w:lvlText w:val="%7."/>
      <w:lvlJc w:val="left"/>
      <w:pPr>
        <w:ind w:left="6095" w:hanging="360"/>
      </w:pPr>
    </w:lvl>
    <w:lvl w:ilvl="7" w:tplc="04190019" w:tentative="1">
      <w:start w:val="1"/>
      <w:numFmt w:val="lowerLetter"/>
      <w:lvlText w:val="%8."/>
      <w:lvlJc w:val="left"/>
      <w:pPr>
        <w:ind w:left="6815" w:hanging="360"/>
      </w:pPr>
    </w:lvl>
    <w:lvl w:ilvl="8" w:tplc="0419001B" w:tentative="1">
      <w:start w:val="1"/>
      <w:numFmt w:val="lowerRoman"/>
      <w:lvlText w:val="%9."/>
      <w:lvlJc w:val="right"/>
      <w:pPr>
        <w:ind w:left="75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0EF3"/>
    <w:rsid w:val="00330EF3"/>
    <w:rsid w:val="00385334"/>
    <w:rsid w:val="00623A12"/>
    <w:rsid w:val="006C0B77"/>
    <w:rsid w:val="008242FF"/>
    <w:rsid w:val="00870751"/>
    <w:rsid w:val="00922C48"/>
    <w:rsid w:val="00B915B7"/>
    <w:rsid w:val="00EA59DF"/>
    <w:rsid w:val="00EE4070"/>
    <w:rsid w:val="00F12C76"/>
    <w:rsid w:val="00FD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66423F"/>
  <w15:chartTrackingRefBased/>
  <w15:docId w15:val="{BAA82150-167A-4988-AB1D-0DE2DB09C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</cp:revision>
  <dcterms:created xsi:type="dcterms:W3CDTF">2024-11-15T06:20:00Z</dcterms:created>
  <dcterms:modified xsi:type="dcterms:W3CDTF">2024-11-15T06:20:00Z</dcterms:modified>
</cp:coreProperties>
</file>